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69" w:rsidRPr="00260369" w:rsidRDefault="00260369" w:rsidP="00260369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bookmarkStart w:id="0" w:name="_GoBack"/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əczaçılıq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məşğələ-8.</w:t>
      </w:r>
    </w:p>
    <w:p w:rsidR="00FB1B62" w:rsidRDefault="00260369" w:rsidP="00260369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İnfeksiya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haqqında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təlim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. 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İmmunitet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və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onun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növləri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: 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anadangəlmə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(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qeyri-spesifik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) </w:t>
      </w:r>
      <w:proofErr w:type="spellStart"/>
      <w:proofErr w:type="gram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və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qazanılmış</w:t>
      </w:r>
      <w:proofErr w:type="spellEnd"/>
      <w:proofErr w:type="gram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(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spesifik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) 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immunitet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. 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Anadangəlmə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(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qeyri-spesifik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) 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immunitet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, 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onun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proofErr w:type="gram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xüsusiyyətləri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və</w:t>
      </w:r>
      <w:proofErr w:type="spellEnd"/>
      <w:proofErr w:type="gram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amilləri</w:t>
      </w:r>
      <w:proofErr w:type="spellEnd"/>
      <w:r w:rsidRPr="00260369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96A">
        <w:rPr>
          <w:rFonts w:ascii="Times New Roman" w:hAnsi="Times New Roman" w:cs="Times New Roman"/>
          <w:sz w:val="24"/>
          <w:szCs w:val="24"/>
        </w:rPr>
        <w:t>Məşğələnin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planı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96A">
        <w:rPr>
          <w:rFonts w:ascii="Times New Roman" w:hAnsi="Times New Roman" w:cs="Times New Roman"/>
          <w:sz w:val="24"/>
          <w:szCs w:val="24"/>
        </w:rPr>
        <w:t>I.Müəllimin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giriş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sözü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davamiyyətin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yoxlanılması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II.Müzakirə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olunan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suallar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1.İnfeksiya,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infeksion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proses,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infeksion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xəstəlik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haqqında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anlayış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İnfeksion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prosesin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yaranma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şərtləri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İnfeksion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prosesdə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mikroorqanizmlərin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rolu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Mikroorqanizmlərin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patogenlik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amilləri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morfoloji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strukturlar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fermentlər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toksinlər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Patogenlik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virulentlik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anlayışları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infeksion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doza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İD).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Mikroorqanizmlərin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virulentliyinin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təyini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letal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doza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Dlm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LD50,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Dcl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İnfeksion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prosesdə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makroorqanizmin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rolu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yaş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cins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irsi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amillər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sinir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sistemi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endokrin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immun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normal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mikroflora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İnfeksion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prosesdə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ətraf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mühitin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rolu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temperatur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şüalanma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ictimai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amillər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antropogen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ekoloji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amillər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yatrogen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amillər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İnfeksiyanın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növləri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mənşəyinə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görə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klinik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təzahürlərinə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görə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s.)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İnfeksion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xəstəliyin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xüsusiyyətləri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kontagiozluq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dövri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gediş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immunitetin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yaranması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İnfeksion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xəstəliyin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dövrləri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formaları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yayılma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xüsusiyyətləri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İnfeksiya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mənbəyi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yoluxma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yolları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Bioloji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üsulun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mahiyyəti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Laborator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heyvanların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seçilməsi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hazırlanması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yoluxdurulma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üsulları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Yoluxdurulmuş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heyvanların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təşrihi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müayinəsi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16.İmmunitet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haqqında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anlayış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növləri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formaları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qeyri-spesifik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anadangəlmə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spesifik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qazanılmış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17.Orqanizmin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qeyri-spesifik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müdafiə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amilləri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ixtisaslaşmamış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müdafiə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amilləri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dəri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selikli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qişalar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normal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mikroflora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qeyri-spesifik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hüceyrəvi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amillər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faqositlər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təbii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killerlər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dendrit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hüceyrələr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eozinofillər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tosqun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hüceyrələr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qeyri-spesifik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humoral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amillər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komplement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lizosim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, transferrin, C-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reaktiv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zülal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kininlər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sitokinlər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şiş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nekrozu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amilləri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, interferon).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Faqositoz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onun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mərhələləri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: tam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natamam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faqositoz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Opsonizasiya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fenomeni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Mikroorqanizmlərin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faqositlərdə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killinqi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oksigendən-asılı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oksigendən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asılı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olmayan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  <w:lang w:val="en-US"/>
        </w:rPr>
        <w:t>mexanizmlər</w:t>
      </w:r>
      <w:proofErr w:type="spellEnd"/>
      <w:r w:rsidRPr="007B29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96A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Prosessinq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onun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mexanizmi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>.</w:t>
      </w:r>
    </w:p>
    <w:p w:rsidR="007B296A" w:rsidRPr="007B296A" w:rsidRDefault="007B296A" w:rsidP="007B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96A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Faqositar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aktivliyin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təyini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faqositar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göstərici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faqositar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ədəd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opsono-faqositar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göstərici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opsonik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faqositlərin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killinq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6A">
        <w:rPr>
          <w:rFonts w:ascii="Times New Roman" w:hAnsi="Times New Roman" w:cs="Times New Roman"/>
          <w:sz w:val="24"/>
          <w:szCs w:val="24"/>
        </w:rPr>
        <w:t>qabiliyyəti</w:t>
      </w:r>
      <w:proofErr w:type="spellEnd"/>
      <w:r w:rsidRPr="007B296A">
        <w:rPr>
          <w:rFonts w:ascii="Times New Roman" w:hAnsi="Times New Roman" w:cs="Times New Roman"/>
          <w:sz w:val="24"/>
          <w:szCs w:val="24"/>
        </w:rPr>
        <w:t>).</w:t>
      </w:r>
    </w:p>
    <w:p w:rsidR="007B296A" w:rsidRDefault="007B296A" w:rsidP="00260369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az-Latn-AZ"/>
        </w:rPr>
      </w:pPr>
    </w:p>
    <w:p w:rsidR="007B296A" w:rsidRDefault="007B296A" w:rsidP="00260369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az-Latn-AZ"/>
        </w:rPr>
      </w:pPr>
    </w:p>
    <w:p w:rsidR="007B296A" w:rsidRPr="00FB1B62" w:rsidRDefault="007B296A" w:rsidP="00260369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az-Latn-AZ"/>
        </w:rPr>
      </w:pPr>
    </w:p>
    <w:p w:rsidR="00FB1B62" w:rsidRPr="00CD721E" w:rsidRDefault="00FB1B62" w:rsidP="00CD721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CD721E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lastRenderedPageBreak/>
        <w:t>İnfeksiya və ya infeksion proses:</w:t>
      </w:r>
    </w:p>
    <w:p w:rsidR="00FB1B62" w:rsidRDefault="00FB1B62" w:rsidP="00CD7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B1B62">
        <w:rPr>
          <w:rFonts w:ascii="Times New Roman" w:hAnsi="Times New Roman" w:cs="Times New Roman"/>
          <w:sz w:val="28"/>
          <w:szCs w:val="28"/>
          <w:lang w:val="az-Latn-AZ"/>
        </w:rPr>
        <w:t>Mikroorqanizmlə makroorqanizm arasındakı qarşılıqlı təsir nəticəsində  makroorqanizmdə əmələ gələn patoloji proseslərin cə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>midir,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qarşılıqlı təsir zamanı  mikroblar orada yaşamaq və çoxalmaq, makroorqanizm isə bu yad agentlərdən azad olmaq uğrunda mübarizə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aparır,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nəticədə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orqanizmin </w:t>
      </w:r>
      <w:r>
        <w:rPr>
          <w:rFonts w:ascii="Times New Roman" w:hAnsi="Times New Roman" w:cs="Times New Roman"/>
          <w:sz w:val="28"/>
          <w:szCs w:val="28"/>
          <w:lang w:val="az-Latn-AZ"/>
        </w:rPr>
        <w:t>daxili sabitliyi (homeostaz) po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zulmuş olur.</w:t>
      </w:r>
    </w:p>
    <w:p w:rsidR="00FB1B62" w:rsidRDefault="00FB1B62" w:rsidP="00FB1B6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B1B62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Mikrobların patogenliyi və virulentliyi</w:t>
      </w:r>
    </w:p>
    <w:p w:rsidR="00FB1B62" w:rsidRPr="00FB1B62" w:rsidRDefault="00FB1B62" w:rsidP="00FB1B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Patogenlik -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mikrobların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xəstəlik törətmə qabiliyyə</w:t>
      </w:r>
      <w:r>
        <w:rPr>
          <w:rFonts w:ascii="Times New Roman" w:hAnsi="Times New Roman" w:cs="Times New Roman"/>
          <w:sz w:val="28"/>
          <w:szCs w:val="28"/>
          <w:lang w:val="az-Latn-AZ"/>
        </w:rPr>
        <w:t>tidir,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hər bir mikrob növünün - genetik əlamə</w:t>
      </w:r>
      <w:r>
        <w:rPr>
          <w:rFonts w:ascii="Times New Roman" w:hAnsi="Times New Roman" w:cs="Times New Roman"/>
          <w:sz w:val="28"/>
          <w:szCs w:val="28"/>
          <w:lang w:val="az-Latn-AZ"/>
        </w:rPr>
        <w:t>tidir,  spese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fik xarakterə malikdir. </w:t>
      </w:r>
    </w:p>
    <w:p w:rsidR="00FB1B62" w:rsidRDefault="00FB1B62" w:rsidP="00FB1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Virulentlik 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patogenliyin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dərəcə</w:t>
      </w:r>
      <w:r>
        <w:rPr>
          <w:rFonts w:ascii="Times New Roman" w:hAnsi="Times New Roman" w:cs="Times New Roman"/>
          <w:sz w:val="28"/>
          <w:szCs w:val="28"/>
          <w:lang w:val="az-Latn-AZ"/>
        </w:rPr>
        <w:t>sidir,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viruslar üçün - virulentlik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termini əvəzinə</w:t>
      </w:r>
      <w:r>
        <w:rPr>
          <w:rFonts w:ascii="Times New Roman" w:hAnsi="Times New Roman" w:cs="Times New Roman"/>
          <w:sz w:val="28"/>
          <w:szCs w:val="28"/>
          <w:lang w:val="az-Latn-AZ"/>
        </w:rPr>
        <w:t>, “infeksi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onluq” termini işlə</w:t>
      </w:r>
      <w:r>
        <w:rPr>
          <w:rFonts w:ascii="Times New Roman" w:hAnsi="Times New Roman" w:cs="Times New Roman"/>
          <w:sz w:val="28"/>
          <w:szCs w:val="28"/>
          <w:lang w:val="az-Latn-AZ"/>
        </w:rPr>
        <w:t>dilir,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virulentliyə görə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mikroorqanizm ştammları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yüksək, zəif və avi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rulent ştammlara ayrılırlar.  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ikroorqanizmlərin virule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ntliyi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laborator heyvanlar (ağ siçan, ağ siçovul, dəniz donuzu, dovşanlar və s.) üzərində təyin edilir.</w:t>
      </w:r>
    </w:p>
    <w:p w:rsidR="00FB1B62" w:rsidRPr="00FB1B62" w:rsidRDefault="00FB1B62" w:rsidP="00FB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Letal doza (LD) - müəyyən vaxt ərzində, yoluxdurulmuş təcrübə heyvanlarının ölümünə (%-lə)  səbəb olan mikroorqnizmin və ya onun toksininin ən az miqdarıdır. </w:t>
      </w:r>
    </w:p>
    <w:p w:rsidR="00FB1B62" w:rsidRPr="00FB1B62" w:rsidRDefault="00FB1B62" w:rsidP="00FB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DCL (lat. dosis certa letalis-ölüm törədə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doza):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təcrübə heyvanlarının 100%-də ölüm törədə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>n mikro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orqanizmin və ya onun toksininin ən az miqdarıdır.</w:t>
      </w:r>
    </w:p>
    <w:p w:rsidR="00FB1B62" w:rsidRPr="00FB1B62" w:rsidRDefault="00FB1B62" w:rsidP="00FB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B1B62">
        <w:rPr>
          <w:rFonts w:ascii="Times New Roman" w:hAnsi="Times New Roman" w:cs="Times New Roman"/>
          <w:sz w:val="28"/>
          <w:szCs w:val="28"/>
          <w:lang w:val="az-Latn-AZ"/>
        </w:rPr>
        <w:t>DLM (lat. dosis letalis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minima-minimal ölüm dozası): 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təcrübə heyvanlarının  90%-də ölüm törədən mikroorqanizmin və ya onun toksininin ən az miqdarıdır. </w:t>
      </w:r>
    </w:p>
    <w:p w:rsidR="00FB1B62" w:rsidRDefault="00FB1B62" w:rsidP="00FB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B1B62">
        <w:rPr>
          <w:rFonts w:ascii="Times New Roman" w:hAnsi="Times New Roman" w:cs="Times New Roman"/>
          <w:sz w:val="28"/>
          <w:szCs w:val="28"/>
          <w:lang w:val="az-Latn-AZ"/>
        </w:rPr>
        <w:t>DL50 (lat. dosis letalis-ölüm dozası):təcrübə heyvanlarının 50%-də ölüm törədə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>n mikroor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qanizmin və ya onun toksininin 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az miqdarıdır,  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virulentliyin qiymətləndirilməsində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bu dozadan daha çox istifadə edilir.</w:t>
      </w:r>
    </w:p>
    <w:p w:rsidR="00FB1B62" w:rsidRPr="00FB1B62" w:rsidRDefault="00A1440B" w:rsidP="00FB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İnfeksion doza (İD) </w:t>
      </w:r>
      <w:r w:rsidR="00FB1B62"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müəyyən vaxt ərzində</w:t>
      </w:r>
      <w:r w:rsidR="00FB1B62">
        <w:rPr>
          <w:rFonts w:ascii="Times New Roman" w:hAnsi="Times New Roman" w:cs="Times New Roman"/>
          <w:sz w:val="28"/>
          <w:szCs w:val="28"/>
          <w:lang w:val="az-Latn-AZ"/>
        </w:rPr>
        <w:t xml:space="preserve"> yoluxdu</w:t>
      </w:r>
      <w:r w:rsidR="00FB1B62" w:rsidRPr="00FB1B62">
        <w:rPr>
          <w:rFonts w:ascii="Times New Roman" w:hAnsi="Times New Roman" w:cs="Times New Roman"/>
          <w:sz w:val="28"/>
          <w:szCs w:val="28"/>
          <w:lang w:val="az-Latn-AZ"/>
        </w:rPr>
        <w:t>rulmuş təcrübə heyvanlarının müəyyən hissəsində (%-lə) infeksion xəstəlik törədən mikroorqanizmlərin ə</w:t>
      </w:r>
      <w:r w:rsidR="00FB1B62">
        <w:rPr>
          <w:rFonts w:ascii="Times New Roman" w:hAnsi="Times New Roman" w:cs="Times New Roman"/>
          <w:sz w:val="28"/>
          <w:szCs w:val="28"/>
          <w:lang w:val="az-Latn-AZ"/>
        </w:rPr>
        <w:t>n az miq</w:t>
      </w:r>
      <w:r w:rsidR="00FB1B62"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darıdır.  </w:t>
      </w:r>
    </w:p>
    <w:p w:rsidR="00FB1B62" w:rsidRPr="00FB1B62" w:rsidRDefault="00FB1B62" w:rsidP="00FB1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FA003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Tədqiqatın məqsədindən asılı olaraq: </w:t>
      </w:r>
    </w:p>
    <w:p w:rsidR="00FB1B62" w:rsidRPr="00FB1B62" w:rsidRDefault="00FB1B62" w:rsidP="00FB1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FA003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mütləq (İD100) doza,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orta infeksion (İD50) doza təyin edilir. </w:t>
      </w:r>
    </w:p>
    <w:p w:rsidR="00FB1B62" w:rsidRPr="00FB1B62" w:rsidRDefault="00FB1B62" w:rsidP="00FB1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FA0038"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İD100 - yoluxdurulmuş təcrübə heyvanlarının 100%-də infeksion xəstəlik törədən mikroorqanizmlərin ən az miqdarıdır.</w:t>
      </w:r>
    </w:p>
    <w:p w:rsidR="00FB1B62" w:rsidRDefault="00FB1B62" w:rsidP="00FB1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FA0038"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İD50 - yoluxdurulmuş təcrübə heyvanlarının 50%-də infeksion xəstəlik törədən mikroorqanizmlərin 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az miqdarıdır, yoluxmada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bu dozadan daha çox istifadə olunur.</w:t>
      </w:r>
    </w:p>
    <w:p w:rsidR="00FB1B62" w:rsidRDefault="00FA0038" w:rsidP="00CD721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FA0038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Mikrobların patogenlik amilləri</w:t>
      </w:r>
    </w:p>
    <w:p w:rsidR="00FA0038" w:rsidRPr="00FA0038" w:rsidRDefault="00FA0038" w:rsidP="00A14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A0038">
        <w:rPr>
          <w:rFonts w:ascii="Times New Roman" w:hAnsi="Times New Roman" w:cs="Times New Roman"/>
          <w:sz w:val="28"/>
          <w:szCs w:val="28"/>
          <w:lang w:val="az-Latn-AZ"/>
        </w:rPr>
        <w:t>Mikroorqanizmlə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patogenliyi,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patogenlik amilləri ilə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tə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olunur. P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atogenlik amillərinə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mikrob hüceyrəsinin struktur elementləri, aqressiya fermentləri, toksinlə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aiddir. Mikrobların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hüceyrə və toxumalarda adgeziyası, mə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kunlaşması, orqanizmdə müdafiə olunması bu amillərlə tə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edilir.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Patogen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mikroorqanizmlə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makroorqanizmin təbii baryerlərini keçmək və orada fəaliyyət göstərmək üçün adgeziya, kolonizasiya və invazivlik xüsusiyyətlərinə malik olmalıdır.</w:t>
      </w:r>
    </w:p>
    <w:p w:rsidR="00FA0038" w:rsidRPr="00FA0038" w:rsidRDefault="00FA0038" w:rsidP="00FA003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Adgeziya</w:t>
      </w:r>
      <w:r w:rsidR="00A1440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-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infeksiya prosesinin ilk mərhələ</w:t>
      </w:r>
      <w:r>
        <w:rPr>
          <w:rFonts w:ascii="Times New Roman" w:hAnsi="Times New Roman" w:cs="Times New Roman"/>
          <w:sz w:val="28"/>
          <w:szCs w:val="28"/>
          <w:lang w:val="az-Latn-AZ"/>
        </w:rPr>
        <w:t>sidir, infeksiyanın in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kişafında mühüm rol oynayır və spesifikliyə malikdir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Mikrobların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müvafiq sahib orqanizmin toxuma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hü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ceyrələrinə yapışmaq xüsusiyyə</w:t>
      </w:r>
      <w:r>
        <w:rPr>
          <w:rFonts w:ascii="Times New Roman" w:hAnsi="Times New Roman" w:cs="Times New Roman"/>
          <w:sz w:val="28"/>
          <w:szCs w:val="28"/>
          <w:lang w:val="az-Latn-AZ"/>
        </w:rPr>
        <w:t>tidir.</w:t>
      </w:r>
    </w:p>
    <w:p w:rsidR="00FA0038" w:rsidRDefault="00FA0038" w:rsidP="00FA0038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FA003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Kolonizasiya (məskunlaşma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FA0038">
        <w:rPr>
          <w:rFonts w:ascii="Times New Roman" w:hAnsi="Times New Roman" w:cs="Times New Roman"/>
          <w:i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-   mikrobların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orqanizmin müvafiq sahəsində çoxalaraq, orada mə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skunlaşması prosesidir,   mikroblar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əvvəlcə dəri və selikli qişaların səthində mə</w:t>
      </w:r>
      <w:r>
        <w:rPr>
          <w:rFonts w:ascii="Times New Roman" w:hAnsi="Times New Roman" w:cs="Times New Roman"/>
          <w:sz w:val="28"/>
          <w:szCs w:val="28"/>
          <w:lang w:val="az-Latn-AZ"/>
        </w:rPr>
        <w:t>skunlaşır,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bu zaman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mikrob adgezinləri ilə yanaşı, həm də bəzi mikrobların toksinləri (xolerogen, per</w:t>
      </w:r>
      <w:r>
        <w:rPr>
          <w:rFonts w:ascii="Times New Roman" w:hAnsi="Times New Roman" w:cs="Times New Roman"/>
          <w:sz w:val="28"/>
          <w:szCs w:val="28"/>
          <w:lang w:val="az-Latn-AZ"/>
        </w:rPr>
        <w:t>tussin, difteriya ek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zotoksini və s.) 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mühüm rol oynayır.</w:t>
      </w:r>
    </w:p>
    <w:p w:rsidR="00FA0038" w:rsidRPr="00A1440B" w:rsidRDefault="00FA0038" w:rsidP="00A1440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İnvazivlik -</w:t>
      </w:r>
      <w:r w:rsidRPr="00FA003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mikrobların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toxuma və hüceyrələrə nüfuz etmə</w:t>
      </w:r>
      <w:r>
        <w:rPr>
          <w:rFonts w:ascii="Times New Roman" w:hAnsi="Times New Roman" w:cs="Times New Roman"/>
          <w:sz w:val="28"/>
          <w:szCs w:val="28"/>
          <w:lang w:val="az-Latn-AZ"/>
        </w:rPr>
        <w:t>k qabi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liyyə</w:t>
      </w:r>
      <w:r>
        <w:rPr>
          <w:rFonts w:ascii="Times New Roman" w:hAnsi="Times New Roman" w:cs="Times New Roman"/>
          <w:sz w:val="28"/>
          <w:szCs w:val="28"/>
          <w:lang w:val="az-Latn-AZ"/>
        </w:rPr>
        <w:t>tidir,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 yə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 onların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dəri və selikli qişalarda kolonizasiyası heç də həmişə səthi qatlarla məhdudlaşmır, bəzi bakteriyaların (şigell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>alar, iersiniyalar) patogenliyi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onların epitel hüceyrələrə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daxil olması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penetrasiyası ilə əlaqə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>dardır.</w:t>
      </w:r>
      <w:r w:rsidR="00A1440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Qram mə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nfi bakteriyaların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penetrasiyaya səbəb olan xarici membran zülalları invazinlə</w:t>
      </w:r>
      <w:r>
        <w:rPr>
          <w:rFonts w:ascii="Times New Roman" w:hAnsi="Times New Roman" w:cs="Times New Roman"/>
          <w:sz w:val="28"/>
          <w:szCs w:val="28"/>
          <w:lang w:val="az-Latn-AZ"/>
        </w:rPr>
        <w:t>r adlanır,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 invazinlə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sahib hüceyrələrin səthində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>ki reseptor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larla (inteqrinlərlə) qarşılıqlı təsiri mikrobun endositozu (“udulması”) ilə nəticələnir.</w:t>
      </w:r>
    </w:p>
    <w:p w:rsidR="00FA0038" w:rsidRPr="00B513F2" w:rsidRDefault="00FA0038" w:rsidP="00FA0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A003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Bakteriya toksinləri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="00B513F2" w:rsidRPr="00B513F2">
        <w:rPr>
          <w:rFonts w:ascii="Times New Roman" w:hAnsi="Times New Roman" w:cs="Times New Roman"/>
          <w:sz w:val="28"/>
          <w:szCs w:val="28"/>
          <w:lang w:val="az-Latn-AZ"/>
        </w:rPr>
        <w:t>–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bakteriyaların</w:t>
      </w:r>
      <w:r w:rsidR="00B513F2"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eləcə də bir-çox digər mikroorqanizmlərin mühüm patogenlik amillərindən biri də, onların metabolizm məhsulu olan  toksinləridir,  makroorqanizmin hüceyrələrinə</w:t>
      </w:r>
      <w:r w:rsidR="00B513F2"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birbaşa spesifik toksiki təsirə malik maddələrdir. </w:t>
      </w:r>
    </w:p>
    <w:p w:rsidR="00FA0038" w:rsidRPr="00B513F2" w:rsidRDefault="00FA0038" w:rsidP="00FA0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A003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Kimyəvi quruluşlarına və bioloji xüsusiyyətlərinə görə</w:t>
      </w:r>
      <w:r w:rsidR="00CD721E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2 qrupa bölünürlər:</w:t>
      </w:r>
    </w:p>
    <w:p w:rsidR="00B513F2" w:rsidRPr="00B513F2" w:rsidRDefault="00FA0038" w:rsidP="00B513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B513F2" w:rsidRPr="00A1440B">
        <w:rPr>
          <w:rFonts w:ascii="Times New Roman" w:hAnsi="Times New Roman" w:cs="Times New Roman"/>
          <w:i/>
          <w:sz w:val="28"/>
          <w:szCs w:val="28"/>
          <w:lang w:val="az-Latn-AZ"/>
        </w:rPr>
        <w:t>E</w:t>
      </w:r>
      <w:r w:rsidRPr="00A1440B">
        <w:rPr>
          <w:rFonts w:ascii="Times New Roman" w:hAnsi="Times New Roman" w:cs="Times New Roman"/>
          <w:i/>
          <w:sz w:val="28"/>
          <w:szCs w:val="28"/>
          <w:lang w:val="az-Latn-AZ"/>
        </w:rPr>
        <w:t>kzotoksinlər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(zülali toksinlə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r) </w:t>
      </w:r>
      <w:r w:rsidR="00B513F2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ox kiçik konsentrasiyalarda </w:t>
      </w:r>
      <w:r w:rsidR="00B513F2"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makroorqanizm hüceyrələrinə öldürücü təsir göstərən zülal təbiətli termolabil maddələrdir; </w:t>
      </w:r>
    </w:p>
    <w:p w:rsidR="00B513F2" w:rsidRPr="00B513F2" w:rsidRDefault="00B513F2" w:rsidP="00B513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 1.Qram müsbət və qram mə</w:t>
      </w:r>
      <w:r>
        <w:rPr>
          <w:rFonts w:ascii="Times New Roman" w:hAnsi="Times New Roman" w:cs="Times New Roman"/>
          <w:sz w:val="28"/>
          <w:szCs w:val="28"/>
          <w:lang w:val="az-Latn-AZ"/>
        </w:rPr>
        <w:t>nfi aerob, anaerob bakteriya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lar tərəfində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sintez olunur; </w:t>
      </w:r>
    </w:p>
    <w:p w:rsidR="00B513F2" w:rsidRPr="00B513F2" w:rsidRDefault="00B513F2" w:rsidP="00B513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 2.Həm hüceyrədən xaricə, həm də hüceyrənin daxilində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olub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onların parçalanması nəticəsində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 olur.</w:t>
      </w:r>
    </w:p>
    <w:p w:rsidR="00B513F2" w:rsidRPr="00B513F2" w:rsidRDefault="00B513F2" w:rsidP="00B513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513F2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Endotoksinlər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 -</w:t>
      </w:r>
      <w:r w:rsidRPr="00B513F2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ram mə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nfi bakteriyaların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xarici membran lipopoli-saxaridlə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ridir (LPS), termostabildir,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lipid və polisaxarid kompleksində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ibarə</w:t>
      </w:r>
      <w:r>
        <w:rPr>
          <w:rFonts w:ascii="Times New Roman" w:hAnsi="Times New Roman" w:cs="Times New Roman"/>
          <w:sz w:val="28"/>
          <w:szCs w:val="28"/>
          <w:lang w:val="az-Latn-AZ"/>
        </w:rPr>
        <w:t>tdir.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513F2" w:rsidRPr="00B513F2" w:rsidRDefault="00CD721E" w:rsidP="00B513F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Polisaxarid kompleksi  </w:t>
      </w:r>
      <w:r w:rsidR="00B513F2"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O-spesifik oliqosaxariddən 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513F2"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R-özək hissədən ibarətdir,  immunogenliyi tə</w:t>
      </w:r>
      <w:r w:rsidR="00B513F2">
        <w:rPr>
          <w:rFonts w:ascii="Times New Roman" w:hAnsi="Times New Roman" w:cs="Times New Roman"/>
          <w:sz w:val="28"/>
          <w:szCs w:val="28"/>
          <w:lang w:val="az-Latn-AZ"/>
        </w:rPr>
        <w:t xml:space="preserve">min edir. </w:t>
      </w:r>
      <w:r w:rsidR="00B513F2" w:rsidRPr="00B513F2">
        <w:rPr>
          <w:rFonts w:ascii="Times New Roman" w:hAnsi="Times New Roman" w:cs="Times New Roman"/>
          <w:sz w:val="28"/>
          <w:szCs w:val="28"/>
          <w:lang w:val="az-Latn-AZ"/>
        </w:rPr>
        <w:t>O-zənciri  dəyişkənlik xüsusiyyətinə malikdir, eyni növdən olan bakteriyalarda  da fərqlənə</w:t>
      </w:r>
      <w:r w:rsidR="00B513F2">
        <w:rPr>
          <w:rFonts w:ascii="Times New Roman" w:hAnsi="Times New Roman" w:cs="Times New Roman"/>
          <w:sz w:val="28"/>
          <w:szCs w:val="28"/>
          <w:lang w:val="az-Latn-AZ"/>
        </w:rPr>
        <w:t xml:space="preserve"> bilir, Lipid kompleksi </w:t>
      </w:r>
      <w:r w:rsidR="00B513F2"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A-lipiddən ibarət olub, LPS-in toksikliyini təmin edir; </w:t>
      </w:r>
    </w:p>
    <w:p w:rsidR="00FA0038" w:rsidRDefault="00B513F2" w:rsidP="00FA00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B513F2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İnfeksion prosesin baş verməsində makroorqanizmin rolu</w:t>
      </w:r>
      <w:r w:rsidRPr="00B513F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 </w:t>
      </w:r>
    </w:p>
    <w:p w:rsidR="00B513F2" w:rsidRDefault="00B513F2" w:rsidP="00B513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513F2">
        <w:rPr>
          <w:rFonts w:ascii="Times New Roman" w:hAnsi="Times New Roman" w:cs="Times New Roman"/>
          <w:sz w:val="28"/>
          <w:szCs w:val="28"/>
          <w:lang w:val="az-Latn-AZ"/>
        </w:rPr>
        <w:t>İnfeksion prossesin baş verməsində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patogen mikroblardan əlavə, həssas makroorqanizmin olması vacib şərtlərdə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biridir.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Yaşın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insin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idalanmanın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rolu,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rsi amillər</w:t>
      </w:r>
      <w:r>
        <w:rPr>
          <w:rFonts w:ascii="Times New Roman" w:hAnsi="Times New Roman" w:cs="Times New Roman"/>
          <w:sz w:val="28"/>
          <w:szCs w:val="28"/>
          <w:lang w:val="az-Latn-AZ"/>
        </w:rPr>
        <w:t>, s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inir sisteminin vəziyyəti</w:t>
      </w:r>
      <w:r>
        <w:rPr>
          <w:rFonts w:ascii="Times New Roman" w:hAnsi="Times New Roman" w:cs="Times New Roman"/>
          <w:sz w:val="28"/>
          <w:szCs w:val="28"/>
          <w:lang w:val="az-Latn-AZ"/>
        </w:rPr>
        <w:t>,  e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ndokrin sisteminin </w:t>
      </w:r>
      <w:r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mmun sistemin vəziyyəti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infeksion prosesdə əsas rol oynayır.</w:t>
      </w:r>
    </w:p>
    <w:p w:rsidR="00B513F2" w:rsidRDefault="00B513F2" w:rsidP="00B513F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B513F2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İnfeksion prosesin əmələ gəlməsində ətraf mühit amillərinin rolu</w:t>
      </w:r>
    </w:p>
    <w:p w:rsidR="00D150BB" w:rsidRDefault="00B513F2" w:rsidP="00D1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50BB">
        <w:rPr>
          <w:rFonts w:ascii="Times New Roman" w:hAnsi="Times New Roman" w:cs="Times New Roman"/>
          <w:sz w:val="28"/>
          <w:szCs w:val="28"/>
          <w:lang w:val="az-Latn-AZ"/>
        </w:rPr>
        <w:t>İnfeksion prosesin</w:t>
      </w:r>
      <w:r w:rsidR="00D150BB">
        <w:rPr>
          <w:rFonts w:ascii="Times New Roman" w:hAnsi="Times New Roman" w:cs="Times New Roman"/>
          <w:sz w:val="28"/>
          <w:szCs w:val="28"/>
          <w:lang w:val="az-Latn-AZ"/>
        </w:rPr>
        <w:t xml:space="preserve"> baş verməsində və 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 inkişafında ətraf mühit amilləri (fiziki, kimyəvi və bioloji   amilləri) </w:t>
      </w:r>
      <w:r w:rsidR="00D150BB"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 w:rsidR="00D150BB" w:rsidRPr="00D150BB">
        <w:rPr>
          <w:rFonts w:ascii="Times New Roman" w:hAnsi="Times New Roman" w:cs="Times New Roman"/>
          <w:sz w:val="28"/>
          <w:szCs w:val="28"/>
          <w:lang w:val="az-Latn-AZ"/>
        </w:rPr>
        <w:t>emperatur</w:t>
      </w:r>
      <w:r w:rsidR="00D150BB">
        <w:rPr>
          <w:rFonts w:ascii="Times New Roman" w:hAnsi="Times New Roman" w:cs="Times New Roman"/>
          <w:sz w:val="28"/>
          <w:szCs w:val="28"/>
          <w:lang w:val="az-Latn-AZ"/>
        </w:rPr>
        <w:t>, ş</w:t>
      </w:r>
      <w:r w:rsidR="00D150BB" w:rsidRPr="00D150BB">
        <w:rPr>
          <w:rFonts w:ascii="Times New Roman" w:hAnsi="Times New Roman" w:cs="Times New Roman"/>
          <w:sz w:val="28"/>
          <w:szCs w:val="28"/>
          <w:lang w:val="az-Latn-AZ"/>
        </w:rPr>
        <w:t>üalar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150B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D150BB"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ctimai amillər 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>mikroorqanizmlərə, həm də makroorqanizmlərə təsir göstə</w:t>
      </w:r>
      <w:r w:rsidR="00D150BB">
        <w:rPr>
          <w:rFonts w:ascii="Times New Roman" w:hAnsi="Times New Roman" w:cs="Times New Roman"/>
          <w:sz w:val="28"/>
          <w:szCs w:val="28"/>
          <w:lang w:val="az-Latn-AZ"/>
        </w:rPr>
        <w:t>rir.</w:t>
      </w:r>
    </w:p>
    <w:p w:rsidR="00B513F2" w:rsidRPr="00D150BB" w:rsidRDefault="00D150BB" w:rsidP="00D150B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D150BB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 İnfeksion xəstəliklərin xüsusiyyətləri   </w:t>
      </w:r>
    </w:p>
    <w:p w:rsidR="00B513F2" w:rsidRDefault="00D150BB" w:rsidP="00D1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H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>ər bir infeksion xəstə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liyin 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 özünə məxsus törə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dicisi  vardır, 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>infeksion xəstəliklə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 yoluxuculuq  xüsusiyyətinə (</w:t>
      </w:r>
      <w:r>
        <w:rPr>
          <w:rFonts w:ascii="Times New Roman" w:hAnsi="Times New Roman" w:cs="Times New Roman"/>
          <w:sz w:val="28"/>
          <w:szCs w:val="28"/>
          <w:lang w:val="az-Latn-AZ"/>
        </w:rPr>
        <w:t>kontagiozluq indeksi) malikdir,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 infeksion xəstəliklə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 dövrü gedişə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malikdir,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 infeksion xəstəliklərdə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sonra 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 hər bir xəstəlik üçün spesifik olan immunitetin formalaşmasıdır.</w:t>
      </w:r>
    </w:p>
    <w:p w:rsidR="00D150BB" w:rsidRDefault="00D150BB" w:rsidP="00D150B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D150BB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Yoluxma mexanizmləri</w:t>
      </w:r>
    </w:p>
    <w:p w:rsidR="002C43CC" w:rsidRP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Aerogen mexanizm - törədicilər orqanizmə hava damcı və hava-toz yolla yoluxur. </w:t>
      </w:r>
    </w:p>
    <w:p w:rsidR="002C43CC" w:rsidRP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Fekal-oral mexanizmi - törədicilər nəcislə yayılaraq qida məhsullarına düşür, orqanizmə alimentar və mexaniki yolla yoluxur. </w:t>
      </w:r>
    </w:p>
    <w:p w:rsidR="002C43CC" w:rsidRP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Təmas mexanizmi - törədicilər müxtəlif yerlərdə  lokalizasiya olunaraq yayılır, orqanizmə təmas-məişət yolla və su yolu ilə yoluxur.</w:t>
      </w:r>
    </w:p>
    <w:p w:rsid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Transmissiv mexanizmi - törədicilər xəstə insanların və  heyvanların qanında olur, orqanizmə qansoran həşaratlar (ağcaqanad, bit, birə, gənə və s.) vasitəsilə yoluxur.</w:t>
      </w:r>
    </w:p>
    <w:p w:rsidR="002C43CC" w:rsidRP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2C43CC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İnfeksion xəstəliklərin dövrləri:</w:t>
      </w:r>
    </w:p>
    <w:p w:rsidR="002C43CC" w:rsidRP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  İnkubasiya və ya gizli dövr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patogen mikrobların mak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roorqanizmə daxil olmasından, xəstəliyin ilk əlamətlərinin müşahidə olunmasına qədərki müddətdir. </w:t>
      </w:r>
    </w:p>
    <w:p w:rsidR="002C43CC" w:rsidRP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2C43CC">
        <w:rPr>
          <w:rFonts w:ascii="Times New Roman" w:hAnsi="Times New Roman" w:cs="Times New Roman"/>
          <w:i/>
          <w:sz w:val="28"/>
          <w:szCs w:val="28"/>
          <w:lang w:val="az-Latn-AZ"/>
        </w:rPr>
        <w:t>Prodromal və ya xəbərdarlıq dövrü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- gizli dövrdən sonrakı dövr olub, orqanizmdə intoksikasiya nəticəsində ümumi və ya qeyri-spesifik əlamətlərlə müşayiət olunur. </w:t>
      </w:r>
    </w:p>
    <w:p w:rsidR="002C43CC" w:rsidRP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Klinik təzahürlər dövrü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- inkubasiya və ya prodromal dövrlərindən sonra başlayır və hər bir infeksion xəstəlik üçün xarakter olan əlamətlərlə müşayiət olunur. </w:t>
      </w:r>
    </w:p>
    <w:p w:rsid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2C43CC">
        <w:rPr>
          <w:rFonts w:ascii="Times New Roman" w:hAnsi="Times New Roman" w:cs="Times New Roman"/>
          <w:i/>
          <w:sz w:val="28"/>
          <w:szCs w:val="28"/>
          <w:lang w:val="az-Latn-AZ"/>
        </w:rPr>
        <w:t>Sağalma və ya rekonvalessensiya  dövrü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- klinik ə</w:t>
      </w:r>
      <w:r>
        <w:rPr>
          <w:rFonts w:ascii="Times New Roman" w:hAnsi="Times New Roman" w:cs="Times New Roman"/>
          <w:sz w:val="28"/>
          <w:szCs w:val="28"/>
          <w:lang w:val="az-Latn-AZ"/>
        </w:rPr>
        <w:t>la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>mətlərin tədricən sönməsi və orqanizmin funksiyalarının bərpa olunması dövrüdür.</w:t>
      </w:r>
    </w:p>
    <w:p w:rsidR="002C43CC" w:rsidRP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2C43CC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İnfeksion xəstəliklərin formaları:</w:t>
      </w:r>
    </w:p>
    <w:p w:rsidR="002C43CC" w:rsidRDefault="002C43CC" w:rsidP="00A14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  Mənşəyinə  görə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ekzogen və endogen infeksiya</w:t>
      </w:r>
      <w:r>
        <w:rPr>
          <w:rFonts w:ascii="Times New Roman" w:hAnsi="Times New Roman" w:cs="Times New Roman"/>
          <w:sz w:val="28"/>
          <w:szCs w:val="28"/>
          <w:lang w:val="az-Latn-AZ"/>
        </w:rPr>
        <w:t>lar,   t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>örədicilərin orqanizmdə lokalizasiyasına görə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>ocaqlı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generalizasiyalı infeksiyalar ayırd edilir.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 Törədicilərin və toksinlərinin orqanizmdə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yayılması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limfogen, hematogen, bəzə</w:t>
      </w:r>
      <w:r>
        <w:rPr>
          <w:rFonts w:ascii="Times New Roman" w:hAnsi="Times New Roman" w:cs="Times New Roman"/>
          <w:sz w:val="28"/>
          <w:szCs w:val="28"/>
          <w:lang w:val="az-Latn-AZ"/>
        </w:rPr>
        <w:t>n neyrogen yolla yayılır, bakte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>remiya, sepsis, septisemiya, septikopiemiya, toksinemiya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baş verir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>. Törədicilərin sayına görə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mono, di, tri, poli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və ya qarışıq infeksiyalar, superinfeksiya, reinfeksiya, residiv infeksiya</w:t>
      </w:r>
      <w:r>
        <w:rPr>
          <w:rFonts w:ascii="Times New Roman" w:hAnsi="Times New Roman" w:cs="Times New Roman"/>
          <w:sz w:val="28"/>
          <w:szCs w:val="28"/>
          <w:lang w:val="az-Latn-AZ"/>
        </w:rPr>
        <w:t>lar təyin edilir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.  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Törədicilərin orqanizmdə qalma müddətinə görə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kə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>kin, xroniki və latent infeksiyalar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təyin edilir.</w:t>
      </w:r>
    </w:p>
    <w:p w:rsidR="002C43CC" w:rsidRP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Virus infeksiyalarının xüsusiyyətləri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   </w:t>
      </w:r>
      <w:r w:rsidRPr="002C43CC">
        <w:rPr>
          <w:rFonts w:ascii="Times New Roman" w:hAnsi="Times New Roman" w:cs="Times New Roman"/>
          <w:sz w:val="28"/>
          <w:szCs w:val="28"/>
          <w:u w:val="single"/>
          <w:lang w:val="az-Latn-AZ"/>
        </w:rPr>
        <w:t>vi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ruslar - digər mikroorqanizmlərdən kəskin fərqlənir, genetik olaraq obliqat  hüceyrədaxili parazitlərdir və onların törətdiyi infeksion proseslərin özünə məxsus  xüsusiyyətləri vardır. </w:t>
      </w:r>
    </w:p>
    <w:p w:rsid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Viruslar arasında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qeyri-patogen nümayəndələr yoxdur, buna görə də onlar üçün “patogenlik” termini istifadə olunmur, virulentlik termini isə infeksionluq kimi ifadə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olunur. 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Viruslar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sahib orqanizmlərdə, yalnız ona uyğun reseptorlara malik hüceyrələri zədələ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yir,  bu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virusların müəyyən hüceyrələrə tropizmi ilə əlaqədardır:  hepatit virusları - hepatositlərdə (hepatotrop), quduzluq virusları sinir hüceyrələrində (neyrotrop) çoxalır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</w:t>
      </w:r>
    </w:p>
    <w:p w:rsidR="002C43CC" w:rsidRP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2C43CC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Hüceyrə ilə qarşılıqlı təsirinə görə:</w:t>
      </w:r>
    </w:p>
    <w:p w:rsidR="002C43CC" w:rsidRP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i/>
          <w:sz w:val="28"/>
          <w:szCs w:val="28"/>
          <w:lang w:val="az-Latn-AZ"/>
        </w:rPr>
        <w:t>Produktiv infeksiya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- reproduksiyanın bütün dövrləri ilə xarakterizə olunur və infeksion nəslin formalaşması, yəni virusların çoxalması ilə nəticələnir. </w:t>
      </w:r>
    </w:p>
    <w:p w:rsidR="002C43CC" w:rsidRP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i/>
          <w:sz w:val="28"/>
          <w:szCs w:val="28"/>
          <w:lang w:val="az-Latn-AZ"/>
        </w:rPr>
        <w:t>Abortiv infeksiya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- infeksion virus hissəciklərinin əmələ gəlməməsi  və ya cüzi miqdarda əmələ gəlməsi ilə produktiv infeksiyadan fərqlənir. </w:t>
      </w:r>
    </w:p>
    <w:p w:rsidR="002C43CC" w:rsidRP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i/>
          <w:sz w:val="28"/>
          <w:szCs w:val="28"/>
          <w:lang w:val="az-Latn-AZ"/>
        </w:rPr>
        <w:t>İnteqrativ infeksiya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- virus genomunun hüceyrə genomu tərkibinə inteqrasiya etməsi və onunla bir yerdə replikasiya olunmasından baş verir; </w:t>
      </w:r>
    </w:p>
    <w:p w:rsidR="002C43CC" w:rsidRP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1440B">
        <w:rPr>
          <w:rFonts w:ascii="Times New Roman" w:hAnsi="Times New Roman" w:cs="Times New Roman"/>
          <w:i/>
          <w:sz w:val="28"/>
          <w:szCs w:val="28"/>
          <w:lang w:val="az-Latn-AZ"/>
        </w:rPr>
        <w:t>Kəskin forma infeksiyada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- virus  nəsili yarandıqdan sonra hüceyrə məhv olur, ya da funksiyalarını tam bərpa edərək tərkibində virus komponentləri saxlamır.  </w:t>
      </w:r>
    </w:p>
    <w:p w:rsidR="002C43CC" w:rsidRDefault="002C43CC" w:rsidP="002C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4E52">
        <w:rPr>
          <w:rFonts w:ascii="Times New Roman" w:hAnsi="Times New Roman" w:cs="Times New Roman"/>
          <w:i/>
          <w:sz w:val="28"/>
          <w:szCs w:val="28"/>
          <w:lang w:val="az-Latn-AZ"/>
        </w:rPr>
        <w:t>Xroniki forma infeksiyada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- sahib hüceyrə uzun müddət virus hissəciklərini, yaxud onun komponentlərini sintez etməkdə davam edir və bu xüsusiyyəti qız hüceyrələrinə də ötürür. </w:t>
      </w:r>
    </w:p>
    <w:p w:rsidR="00114E52" w:rsidRPr="00114E52" w:rsidRDefault="00114E52" w:rsidP="00114E5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114E52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Virus infeksiyalarının orqanizmdə yayılması:  </w:t>
      </w:r>
    </w:p>
    <w:p w:rsidR="00114E52" w:rsidRDefault="00114E52" w:rsidP="00114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4E52">
        <w:rPr>
          <w:rFonts w:ascii="Times New Roman" w:hAnsi="Times New Roman" w:cs="Times New Roman"/>
          <w:sz w:val="28"/>
          <w:szCs w:val="28"/>
          <w:lang w:val="az-Latn-AZ"/>
        </w:rPr>
        <w:t xml:space="preserve">  birbaşa - hüceyrələrlə təmasla, hüceyrələrin daxildən membranla bir-birlərinə birləşməsindən əmələ  gəlmiş  körpücüklərlə,  yaxın və ya uzaqda yerləşmiş toxuma və orqanlara selikli qişa ifrazatı, sinir lifləri 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yayılır,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 xml:space="preserve">  daha çox - qan, imfa dövranı (hematogen, limfogen yolla) ilə yayılırlar və ikincili lokalizasiy</w:t>
      </w:r>
      <w:r>
        <w:rPr>
          <w:rFonts w:ascii="Times New Roman" w:hAnsi="Times New Roman" w:cs="Times New Roman"/>
          <w:sz w:val="28"/>
          <w:szCs w:val="28"/>
          <w:lang w:val="az-Latn-AZ"/>
        </w:rPr>
        <w:t>a (virusemiya) formalaşdırırlar.</w:t>
      </w:r>
    </w:p>
    <w:p w:rsidR="002C43CC" w:rsidRDefault="00114E52" w:rsidP="00114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O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>caqlı infeksiyalar - virusların təsiri giriş qapısında tə</w:t>
      </w:r>
      <w:r>
        <w:rPr>
          <w:rFonts w:ascii="Times New Roman" w:hAnsi="Times New Roman" w:cs="Times New Roman"/>
          <w:sz w:val="28"/>
          <w:szCs w:val="28"/>
          <w:lang w:val="az-Latn-AZ"/>
        </w:rPr>
        <w:t>zahür edir,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 xml:space="preserve"> generalizasiyalı infeksiyalar - viruslar reproduksiya olunaraq orqanizmə yayılır, həssas toxumalarda ikincili  ocaqları əmələ gətirirlər.</w:t>
      </w:r>
    </w:p>
    <w:p w:rsidR="00114E52" w:rsidRPr="00114E52" w:rsidRDefault="00114E52" w:rsidP="00114E5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114E52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Bioloji və ya eksperimental müayinə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 üsulu – 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>ömə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kçi üsuldur, 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 xml:space="preserve"> müxtəlif laborator və ya eksperimental heyvanlardan (ağ siçan, ağ siçovul, dəniz donuzu, dovşan və s.), aşağıdakı məqsədlər üçün istifadə</w:t>
      </w:r>
      <w:r w:rsidR="001936BF">
        <w:rPr>
          <w:rFonts w:ascii="Times New Roman" w:hAnsi="Times New Roman" w:cs="Times New Roman"/>
          <w:sz w:val="28"/>
          <w:szCs w:val="28"/>
          <w:lang w:val="az-Latn-AZ"/>
        </w:rPr>
        <w:t xml:space="preserve"> edilir:</w:t>
      </w:r>
    </w:p>
    <w:p w:rsidR="00114E52" w:rsidRDefault="00114E52" w:rsidP="00193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4E52">
        <w:rPr>
          <w:rFonts w:ascii="Times New Roman" w:hAnsi="Times New Roman" w:cs="Times New Roman"/>
          <w:sz w:val="28"/>
          <w:szCs w:val="28"/>
          <w:lang w:val="az-Latn-AZ"/>
        </w:rPr>
        <w:t xml:space="preserve">  törədiciləri - başqa üsullarla aşkar etmə</w:t>
      </w:r>
      <w:r w:rsidR="001936BF">
        <w:rPr>
          <w:rFonts w:ascii="Times New Roman" w:hAnsi="Times New Roman" w:cs="Times New Roman"/>
          <w:sz w:val="28"/>
          <w:szCs w:val="28"/>
          <w:lang w:val="az-Latn-AZ"/>
        </w:rPr>
        <w:t xml:space="preserve">k mümkün olmadıqda, mikrobların 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>patogenliyi, virulentliyi və toksigenliyini öyrənmə</w:t>
      </w:r>
      <w:r w:rsidR="001936BF">
        <w:rPr>
          <w:rFonts w:ascii="Times New Roman" w:hAnsi="Times New Roman" w:cs="Times New Roman"/>
          <w:sz w:val="28"/>
          <w:szCs w:val="28"/>
          <w:lang w:val="az-Latn-AZ"/>
        </w:rPr>
        <w:t xml:space="preserve">k üçün, 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>vir</w:t>
      </w:r>
      <w:r w:rsidR="001936BF">
        <w:rPr>
          <w:rFonts w:ascii="Times New Roman" w:hAnsi="Times New Roman" w:cs="Times New Roman"/>
          <w:sz w:val="28"/>
          <w:szCs w:val="28"/>
          <w:lang w:val="az-Latn-AZ"/>
        </w:rPr>
        <w:t xml:space="preserve">us, rikketsiya, xlamidiyaların 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 xml:space="preserve"> törətdiyi xəstəliklə</w:t>
      </w:r>
      <w:r w:rsidR="001936BF">
        <w:rPr>
          <w:rFonts w:ascii="Times New Roman" w:hAnsi="Times New Roman" w:cs="Times New Roman"/>
          <w:sz w:val="28"/>
          <w:szCs w:val="28"/>
          <w:lang w:val="az-Latn-AZ"/>
        </w:rPr>
        <w:t xml:space="preserve">r zamanı, 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 xml:space="preserve"> infeksion və qeyri-infeksion 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xəstəliklə</w:t>
      </w:r>
      <w:r w:rsidR="001936BF"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 xml:space="preserve"> müalicə və profilaktikasında tətbiq edilən yeni dərman preparatlarının  təsirini və dozasını öyrənmək və s.</w:t>
      </w:r>
    </w:p>
    <w:p w:rsidR="001936BF" w:rsidRDefault="001936BF" w:rsidP="001936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İmmunitet haqqında anlayış. İmmunitetin növləri və formaları.</w:t>
      </w:r>
    </w:p>
    <w:p w:rsidR="001936BF" w:rsidRPr="001936BF" w:rsidRDefault="001936BF" w:rsidP="00193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936BF">
        <w:rPr>
          <w:rFonts w:ascii="Times New Roman" w:hAnsi="Times New Roman" w:cs="Times New Roman"/>
          <w:i/>
          <w:sz w:val="28"/>
          <w:szCs w:val="28"/>
          <w:lang w:val="az-Latn-AZ"/>
        </w:rPr>
        <w:t>İmmunitet</w:t>
      </w:r>
      <w:r w:rsidRPr="001936BF">
        <w:rPr>
          <w:rFonts w:ascii="Times New Roman" w:hAnsi="Times New Roman" w:cs="Times New Roman"/>
          <w:sz w:val="28"/>
          <w:szCs w:val="28"/>
          <w:lang w:val="az-Latn-AZ"/>
        </w:rPr>
        <w:t xml:space="preserve"> - orqanizmin öz daxili mühit sabitliyini (homeostazını), müxtəlif yoluxucu agentlərdən və ya genetik yad maddələrin (antigenlərin) təsirindən qorumaq üçün əmələ gətirdiyi proseslərin cəmidir (məcmuyidir). </w:t>
      </w:r>
    </w:p>
    <w:p w:rsidR="001936BF" w:rsidRDefault="001936BF" w:rsidP="00193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936B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İmmunitet</w:t>
      </w:r>
      <w:r w:rsidRPr="001936BF">
        <w:rPr>
          <w:rFonts w:ascii="Times New Roman" w:hAnsi="Times New Roman" w:cs="Times New Roman"/>
          <w:sz w:val="28"/>
          <w:szCs w:val="28"/>
          <w:lang w:val="az-Latn-AZ"/>
        </w:rPr>
        <w:t xml:space="preserve"> - orqanizmin yoluxucu xəstəliklərə tutulmamaq qabiliyyətidir!</w:t>
      </w:r>
    </w:p>
    <w:p w:rsidR="001936BF" w:rsidRDefault="001936BF" w:rsidP="001936B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936BF">
        <w:rPr>
          <w:rFonts w:ascii="Times New Roman" w:hAnsi="Times New Roman" w:cs="Times New Roman"/>
          <w:i/>
          <w:sz w:val="28"/>
          <w:szCs w:val="28"/>
          <w:lang w:val="az-Latn-AZ"/>
        </w:rPr>
        <w:t>İmmunitetin növləri və formaları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:</w:t>
      </w:r>
    </w:p>
    <w:p w:rsidR="001936BF" w:rsidRPr="001936BF" w:rsidRDefault="001936BF" w:rsidP="00193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936B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Anadangəlmə immunitet - </w:t>
      </w:r>
      <w:r w:rsidRPr="001936BF">
        <w:rPr>
          <w:rFonts w:ascii="Times New Roman" w:hAnsi="Times New Roman" w:cs="Times New Roman"/>
          <w:sz w:val="28"/>
          <w:szCs w:val="28"/>
          <w:lang w:val="az-Latn-AZ"/>
        </w:rPr>
        <w:t xml:space="preserve">hər hansı bir mikroba (antigenə) qarşı qeyri-həssaslıq olub, irsi olaraq nəsildən nəslə ötürülür, həm də hər hansı bir növə mənsub olur; </w:t>
      </w:r>
    </w:p>
    <w:p w:rsidR="001936BF" w:rsidRDefault="001936BF" w:rsidP="00193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936B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Qazanılmış immunitet </w:t>
      </w:r>
      <w:r w:rsidRPr="001936BF">
        <w:rPr>
          <w:rFonts w:ascii="Times New Roman" w:hAnsi="Times New Roman" w:cs="Times New Roman"/>
          <w:sz w:val="28"/>
          <w:szCs w:val="28"/>
          <w:lang w:val="az-Latn-AZ"/>
        </w:rPr>
        <w:t xml:space="preserve">- orqanizmin bütün həyatı boyu  mikroblarla və ya digər agentlərlə (antigenlərlə) təmasdan sonra formalaşır, bir qayda olaraq nəsildən-nəsilə ötürülmür. </w:t>
      </w:r>
    </w:p>
    <w:p w:rsid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Tə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bii qazanılmış immunitet.  </w:t>
      </w:r>
    </w:p>
    <w:p w:rsidR="00663E13" w:rsidRP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t>Keçirilmiş müxtəlif yoluxucu xəstəliklərdən sonra  orqanizmdə təbii olaraq formalaşan immunitetdir, həm də postinfeksion immunitet adlandırılır.</w:t>
      </w:r>
    </w:p>
    <w:p w:rsidR="00663E13" w:rsidRP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A</w:t>
      </w: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ktiv və passiv immunitet</w:t>
      </w:r>
    </w:p>
    <w:p w:rsidR="00663E13" w:rsidRP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Aktiv təbii immunitet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- keçirilmiş xəstəlikdən sonra orqanizmin bilavasitə iştirakı ilə əmələ gəlir, başlıca üstünlüyü - davamlı olmasıdır, əsas çatışmazlığı - immun cavabın tədricən formalaşmasıdır. </w:t>
      </w:r>
    </w:p>
    <w:p w:rsidR="001936BF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 Passiv təbii immunitet -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>ana bətnində, ananın qanında olan anticisimlərin cift vasitəsilə dölə keçməsi nəticəsində yenidoğulmuşlarda formalaşır.</w:t>
      </w:r>
    </w:p>
    <w:p w:rsidR="00663E13" w:rsidRP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Süni qazanılmış immunitet-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yaradılma üsulundan və orqaniz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min  iştirakından asılı olaraq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aktiv və passiv olur. </w:t>
      </w:r>
    </w:p>
    <w:p w:rsidR="00663E13" w:rsidRP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Aktiv süni qazanılmış immunitet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- öldürülmüş və ya virulentliyi zəifləşdirilmiş diri mikroblarla və onların məhsulları ilə (antigenlərlə), başqa sözlə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vaksinlərlə immunizasiya nəticəsində süni olaraq yaradılır. </w:t>
      </w:r>
    </w:p>
    <w:p w:rsid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Passiv süni qazanılmış immunitet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- orqanizmə hazır immunreagentlə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>immun zərdabların və ya anticisimlərin, immun limfositlərin yeridilməsi nəticəsində yaranır.</w:t>
      </w:r>
    </w:p>
    <w:p w:rsidR="00663E13" w:rsidRP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t>Antigenlə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təbiətindən və xüsusiyyətlərində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asılı olaraq, antibakterial,  antivirus,  antifunqal, antiprotozoy,  antitoksik,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 transplantas</w:t>
      </w:r>
      <w:r>
        <w:rPr>
          <w:rFonts w:ascii="Times New Roman" w:hAnsi="Times New Roman" w:cs="Times New Roman"/>
          <w:sz w:val="28"/>
          <w:szCs w:val="28"/>
          <w:lang w:val="az-Latn-AZ"/>
        </w:rPr>
        <w:t>iya immuniteti,  o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>rqanizmdə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törədicilə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olmasından asılı olaraq,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 qeyri-steril və steril immunitet </w:t>
      </w:r>
      <w:r>
        <w:rPr>
          <w:rFonts w:ascii="Times New Roman" w:hAnsi="Times New Roman" w:cs="Times New Roman"/>
          <w:sz w:val="28"/>
          <w:szCs w:val="28"/>
          <w:lang w:val="az-Latn-AZ"/>
        </w:rPr>
        <w:t>ayırd edilir.</w:t>
      </w:r>
    </w:p>
    <w:p w:rsidR="00663E13" w:rsidRP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Qeyri-steril immunitet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orqanizmdə törədicilər olarkən formalaşır, xroniki xəstəliklər zamanı əmələ gə</w:t>
      </w:r>
      <w:r>
        <w:rPr>
          <w:rFonts w:ascii="Times New Roman" w:hAnsi="Times New Roman" w:cs="Times New Roman"/>
          <w:sz w:val="28"/>
          <w:szCs w:val="28"/>
          <w:lang w:val="az-Latn-AZ"/>
        </w:rPr>
        <w:t>lir,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infeksion immunitet də adlandırılır. </w:t>
      </w:r>
    </w:p>
    <w:p w:rsid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Steril immunitet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orqanizmdən törədicilər tam kə</w:t>
      </w:r>
      <w:r>
        <w:rPr>
          <w:rFonts w:ascii="Times New Roman" w:hAnsi="Times New Roman" w:cs="Times New Roman"/>
          <w:sz w:val="28"/>
          <w:szCs w:val="28"/>
          <w:lang w:val="az-Latn-AZ"/>
        </w:rPr>
        <w:t>narlaşdırıldıqdan sonra formalaşır,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davamlı, uzunömürlü və ya ömürlük olur.</w:t>
      </w:r>
    </w:p>
    <w:p w:rsidR="00663E13" w:rsidRP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Orqanizmdəki </w:t>
      </w:r>
      <w:r>
        <w:rPr>
          <w:rFonts w:ascii="Times New Roman" w:hAnsi="Times New Roman" w:cs="Times New Roman"/>
          <w:sz w:val="28"/>
          <w:szCs w:val="28"/>
          <w:lang w:val="az-Latn-AZ"/>
        </w:rPr>
        <w:t>lokalizasiyasından asılı olaraq,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yerli və generalizasiyalı immunitet də mövcuddur. </w:t>
      </w:r>
    </w:p>
    <w:p w:rsid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Yerli immunitet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>orqanizmin bu və ya digər toxuma və orqanlarında formalaşır  və  özünü daha qabarıq şəkildə göstə</w:t>
      </w:r>
      <w:r>
        <w:rPr>
          <w:rFonts w:ascii="Times New Roman" w:hAnsi="Times New Roman" w:cs="Times New Roman"/>
          <w:sz w:val="28"/>
          <w:szCs w:val="28"/>
          <w:lang w:val="az-Latn-AZ"/>
        </w:rPr>
        <w:t>rir.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Generalizasiyalı immunitet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bu və ya digər antigenlərə qarşı orqanizmin tam müdafiə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üçün yaranan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immunitetdir.</w:t>
      </w:r>
    </w:p>
    <w:p w:rsidR="00663E13" w:rsidRP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t>Orqanizmi yad maddələrdən (antigenlərdə</w:t>
      </w:r>
      <w:r>
        <w:rPr>
          <w:rFonts w:ascii="Times New Roman" w:hAnsi="Times New Roman" w:cs="Times New Roman"/>
          <w:sz w:val="28"/>
          <w:szCs w:val="28"/>
          <w:lang w:val="az-Latn-AZ"/>
        </w:rPr>
        <w:t>n)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qeyri-spesifik və spesifik müdafiə amillə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qeyri-spesifik və spesifik immunitet  fərqləndirilir. </w:t>
      </w:r>
    </w:p>
    <w:p w:rsid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Qeyri-spesifik müdafiə amilləri</w:t>
      </w:r>
      <w:r w:rsidR="00FB1D8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-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orqanizmə daxil olmuş yad maddələrdən və onların növlərində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asılı olmayaraq daimi fəaliyyət göstə</w:t>
      </w:r>
      <w:r>
        <w:rPr>
          <w:rFonts w:ascii="Times New Roman" w:hAnsi="Times New Roman" w:cs="Times New Roman"/>
          <w:sz w:val="28"/>
          <w:szCs w:val="28"/>
          <w:lang w:val="az-Latn-AZ"/>
        </w:rPr>
        <w:t>rir,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 bu amillə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>spesifikliyə malik deyil və yad maddələrlə təkrar təmasda olduqda daha güclü cavab vermək  yaddaşına, yəni immun yaddaşa malik deyillər.</w:t>
      </w:r>
    </w:p>
    <w:p w:rsidR="00663E13" w:rsidRP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Spesifik müdafiə amilləri:</w:t>
      </w:r>
    </w:p>
    <w:p w:rsidR="00663E13" w:rsidRPr="00663E13" w:rsidRDefault="00663E13" w:rsidP="00663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 Orqanizmə daxil olmuş yad maddələrdən və ya onların  növündə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asılı olaraq əmələ gə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lir,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>hər hansı bir antigenə qarşı əmələ gəlmiş amillə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orqanizmi digər antigenlərdən qoruya bilmir, yəni bu amillər spesifikliyə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malikdir,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>bu amillər  yad maddələri tanıyır və onunla spesifik əlaqədə olaraq, yaddaş hüceyrələrinin əmələ gəlməsinə səbəb olur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 bu hüceyrələr  yad maddələri uzun müddət immun yaddaşda saxlayır, təkrar təmasda isə tez və</w:t>
      </w:r>
      <w:r w:rsidR="00BB7673">
        <w:rPr>
          <w:rFonts w:ascii="Times New Roman" w:hAnsi="Times New Roman" w:cs="Times New Roman"/>
          <w:sz w:val="28"/>
          <w:szCs w:val="28"/>
          <w:lang w:val="az-Latn-AZ"/>
        </w:rPr>
        <w:t xml:space="preserve"> daha güclü cavab verir.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B7673" w:rsidRPr="00BB7673" w:rsidRDefault="00BB7673" w:rsidP="00BB7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B7673">
        <w:rPr>
          <w:rFonts w:ascii="Times New Roman" w:hAnsi="Times New Roman" w:cs="Times New Roman"/>
          <w:sz w:val="28"/>
          <w:szCs w:val="28"/>
          <w:lang w:val="az-Latn-AZ"/>
        </w:rPr>
        <w:t>Qeyri-spesifik müdafiə amilləri 2 qrupa bölünür:</w:t>
      </w:r>
    </w:p>
    <w:p w:rsidR="00BB7673" w:rsidRPr="00BB7673" w:rsidRDefault="00BB7673" w:rsidP="00BB7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B767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İxtisaslaşmamış müdafiə amilləri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- digər funksiyaları da yerinə yetirirlər, müdafiə funksiyaları 2-ci dərəcə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 olur, bunlara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mexaniki və fiziki-kimyəvi baryerlər aiddir. Mexaniki baryerlərə - orqanizmi mikroblardan və ya yad maddələrin təsirindən  effektli qoruya bilən dəri və selikli qişalar aiddir.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Dərinin sə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thi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çoxqatlı epitel hüceyrələrindən təşkil olunmuş və “keçilməz sədd” xüsusiyyətinə malikdir,  bu cür “müdafiə xətti” - səthi epidermis hüceyrələrinin daimi qopub tökülməsi və dəri vəzilərinin sekreti ilə əlaqədardır.</w:t>
      </w:r>
    </w:p>
    <w:p w:rsidR="00BB7673" w:rsidRPr="00BB7673" w:rsidRDefault="00BB7673" w:rsidP="00BB7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Selikli qişalar - xüsusi anatomik quruluşa (burun keçəcəyində tükcüklər, traxeyanın ehtizaslı epitelinin kirpicikləri və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s.) malikdir, bu  cür quruluş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orqanizmə yad maddələrin daxil olmasının qarşısını alır.</w:t>
      </w:r>
    </w:p>
    <w:p w:rsidR="00BB7673" w:rsidRDefault="00BB7673" w:rsidP="00BB7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B7673">
        <w:rPr>
          <w:rFonts w:ascii="Times New Roman" w:hAnsi="Times New Roman" w:cs="Times New Roman"/>
          <w:i/>
          <w:sz w:val="28"/>
          <w:szCs w:val="28"/>
          <w:lang w:val="az-Latn-AZ"/>
        </w:rPr>
        <w:t>İxtisaslaşmış müdafiə amilləri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- bilavasitə müdafiə funksiyalarında iştirak edirlə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r,  bunlara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immunbioloji baryerlər aiddir.</w:t>
      </w:r>
      <w:r w:rsidRPr="00BB7673">
        <w:rPr>
          <w:lang w:val="az-Latn-AZ"/>
        </w:rPr>
        <w:t xml:space="preserve">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İmmunbioloji baryerlə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qeyri-spesifik müdafiə mexanizminin ixtisaslaşmış əsas amillə</w:t>
      </w:r>
      <w:r>
        <w:rPr>
          <w:rFonts w:ascii="Times New Roman" w:hAnsi="Times New Roman" w:cs="Times New Roman"/>
          <w:sz w:val="28"/>
          <w:szCs w:val="28"/>
          <w:lang w:val="az-Latn-AZ"/>
        </w:rPr>
        <w:t>ridir. M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üxtəlif yollarla səthi baryerləri keçən törədiciləri qarşılayaraq onları məhv edən  ikinci səddir. 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elə ixtisaslaşmış müdafiə amilləri 2 yerə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humoral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hüceyrə amillərə bölünür. </w:t>
      </w:r>
    </w:p>
    <w:p w:rsidR="00663E13" w:rsidRDefault="00BB7673" w:rsidP="00BB7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B7673">
        <w:rPr>
          <w:rFonts w:ascii="Times New Roman" w:hAnsi="Times New Roman" w:cs="Times New Roman"/>
          <w:i/>
          <w:sz w:val="28"/>
          <w:szCs w:val="28"/>
          <w:lang w:val="az-Latn-AZ"/>
        </w:rPr>
        <w:t>Qeyri-spesifik müdafiənin humoral amilləri - komplement, lizosim, interferon, qan zərdabında olan digər zülallar: təbii anticisimlər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(təbii İg), kəskin faza zülalları (C-reaktiv zülalı, LPS-birləşdirici zülal, A zərdab amiloid zülalı), mannoza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birləşdirici zülal, properdin, leykin, plakin, fibronektin, transferrin, belizin və s. aiddir.</w:t>
      </w:r>
    </w:p>
    <w:p w:rsidR="00BB7673" w:rsidRPr="00BB7673" w:rsidRDefault="00BB7673" w:rsidP="00BB7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B7673">
        <w:rPr>
          <w:rFonts w:ascii="Times New Roman" w:hAnsi="Times New Roman" w:cs="Times New Roman"/>
          <w:i/>
          <w:sz w:val="28"/>
          <w:szCs w:val="28"/>
          <w:lang w:val="az-Latn-AZ"/>
        </w:rPr>
        <w:t>Qeyri-spesifik müdafiənin hüceyrə amilləri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BB7673">
        <w:rPr>
          <w:lang w:val="az-Latn-AZ"/>
        </w:rPr>
        <w:t xml:space="preserve">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faqositlə</w:t>
      </w:r>
      <w:r>
        <w:rPr>
          <w:rFonts w:ascii="Times New Roman" w:hAnsi="Times New Roman" w:cs="Times New Roman"/>
          <w:sz w:val="28"/>
          <w:szCs w:val="28"/>
          <w:lang w:val="az-Latn-AZ"/>
        </w:rPr>
        <w:t>r,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yalnız müdafiə funksiyası (yad agentləri udmaq, </w:t>
      </w:r>
      <w:r>
        <w:rPr>
          <w:rFonts w:ascii="Times New Roman" w:hAnsi="Times New Roman" w:cs="Times New Roman"/>
          <w:sz w:val="28"/>
          <w:szCs w:val="28"/>
          <w:lang w:val="az-Latn-AZ"/>
        </w:rPr>
        <w:t>par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çalamaq, həzm etmə</w:t>
      </w:r>
      <w:r w:rsidR="0024323E">
        <w:rPr>
          <w:rFonts w:ascii="Times New Roman" w:hAnsi="Times New Roman" w:cs="Times New Roman"/>
          <w:sz w:val="28"/>
          <w:szCs w:val="28"/>
          <w:lang w:val="az-Latn-AZ"/>
        </w:rPr>
        <w:t xml:space="preserve">k) yox,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həm də drenaj funksiyası (orqanizmi ölmüş və</w:t>
      </w:r>
      <w:r w:rsidR="0024323E">
        <w:rPr>
          <w:rFonts w:ascii="Times New Roman" w:hAnsi="Times New Roman" w:cs="Times New Roman"/>
          <w:sz w:val="28"/>
          <w:szCs w:val="28"/>
          <w:lang w:val="az-Latn-AZ"/>
        </w:rPr>
        <w:t xml:space="preserve"> deqradasiyaya uğramış struktur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lardan təmizləmə) yerinə yetirirlə</w:t>
      </w:r>
      <w:r w:rsidR="0024323E"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24323E" w:rsidRPr="0024323E" w:rsidRDefault="0024323E" w:rsidP="002432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4323E">
        <w:rPr>
          <w:rFonts w:ascii="Times New Roman" w:hAnsi="Times New Roman" w:cs="Times New Roman"/>
          <w:i/>
          <w:sz w:val="28"/>
          <w:szCs w:val="28"/>
          <w:lang w:val="az-Latn-AZ"/>
        </w:rPr>
        <w:t>Faqositoz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>orqanizmə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olmuş 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yad cisimciklərin, mikrobların,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orqanizm üçün  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>yadlaşmış hüceyrələrin (eritrositlər, şiş hüceyrələri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s.),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nekrozlaşmış toxuma fraqmentlə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rinin 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faqositlər tərəfindən udulması və həzm edilməsi prosesidir. Faqositoz prosesi 4 mərhələdən ibarətdir: </w:t>
      </w:r>
    </w:p>
    <w:p w:rsidR="00BB7673" w:rsidRDefault="0024323E" w:rsidP="00A14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 Xemotaksis (obyektə yaxınlaşma),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 a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>dgeziya (obyektə yapışma),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o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>byektin udulması,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o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>byektin həzm olunması.</w:t>
      </w:r>
    </w:p>
    <w:p w:rsidR="0024323E" w:rsidRDefault="0024323E" w:rsidP="0024323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24323E">
        <w:rPr>
          <w:rFonts w:ascii="Times New Roman" w:hAnsi="Times New Roman" w:cs="Times New Roman"/>
          <w:i/>
          <w:sz w:val="28"/>
          <w:szCs w:val="28"/>
          <w:lang w:val="az-Latn-AZ"/>
        </w:rPr>
        <w:t>Faqositar aktivliyin təyini</w:t>
      </w:r>
    </w:p>
    <w:p w:rsidR="0024323E" w:rsidRDefault="0024323E" w:rsidP="00CD7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4323E">
        <w:rPr>
          <w:rFonts w:ascii="Times New Roman" w:hAnsi="Times New Roman" w:cs="Times New Roman"/>
          <w:i/>
          <w:sz w:val="28"/>
          <w:szCs w:val="28"/>
          <w:lang w:val="az-Latn-AZ"/>
        </w:rPr>
        <w:t>Leykositlərin faqositar aktivliyinin tə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yini - </w:t>
      </w:r>
      <w:r w:rsidRPr="0024323E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>leykositlə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rin faqositar aktivliyi 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neytrofil leykositlərin ümumi sayında olan, aktiv faqositar leykositlər nisbətinin faizlə ifadəsidir, bunun üçün steril sentrafuqa sınaq borusuna - 0,1 ml 2%-li natrium-sitrat məhlulu tökülür, üzərinə barmaqdan götürülmüş 0,2 ml müayinə qanı və 0,1 ml mikrob suspenziyası (1 ml-də 400 mln mikrob hüceyrəsi) əlavə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edilir,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   faqositar leykositlə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sayı 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faizlə ifadə olunur;  məs, - 100 leykositin 60-da udulmuş bakteriyalar görünür, deməli aktiv faqositar leykositlər - 60% bərabə</w:t>
      </w:r>
      <w:r w:rsidR="00CD721E">
        <w:rPr>
          <w:rFonts w:ascii="Times New Roman" w:hAnsi="Times New Roman" w:cs="Times New Roman"/>
          <w:sz w:val="28"/>
          <w:szCs w:val="28"/>
          <w:lang w:val="az-Latn-AZ"/>
        </w:rPr>
        <w:t>rdir.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Sağlam şəxslərdə aktiv faqositar leykositlər - 50-70% təşkil edir!</w:t>
      </w:r>
    </w:p>
    <w:p w:rsidR="0024323E" w:rsidRPr="0024323E" w:rsidRDefault="0024323E" w:rsidP="0024323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24323E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Faqositar ədədin təyini: </w:t>
      </w:r>
    </w:p>
    <w:p w:rsidR="0024323E" w:rsidRPr="0024323E" w:rsidRDefault="0024323E" w:rsidP="002432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faqositar ədəd - 1 leykositin udduğu mikrobların orta sayına əsasən təyin edilir və faqositozun intensivliyi ilə xarakterizə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olunur. F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>aqositar ədədi - təyin etmək üçün yaxmalar</w:t>
      </w:r>
      <w:r>
        <w:rPr>
          <w:rFonts w:ascii="Times New Roman" w:hAnsi="Times New Roman" w:cs="Times New Roman"/>
          <w:sz w:val="28"/>
          <w:szCs w:val="28"/>
          <w:lang w:val="az-Latn-AZ"/>
        </w:rPr>
        <w:t>dn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istifadə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olunur,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 yaxmada - ən azı 100 leykosit və onların udduğu bakteriya hüceyrələri sayılır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faqositar ədəd - udulmuş bakteriya hüceyrələri sayının leykositlərin sayına nisbətinə görə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hesablanır,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məsələn - yaxmada 100 leykosit - 400 bakteriya hüceyrəsi udub, onda faqositar ədəd - 400:100=4 bərabərdir.  </w:t>
      </w:r>
    </w:p>
    <w:p w:rsidR="0024323E" w:rsidRPr="0024323E" w:rsidRDefault="0024323E" w:rsidP="002432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4323E">
        <w:rPr>
          <w:rFonts w:ascii="Times New Roman" w:hAnsi="Times New Roman" w:cs="Times New Roman"/>
          <w:sz w:val="28"/>
          <w:szCs w:val="28"/>
          <w:lang w:val="az-Latn-AZ"/>
        </w:rPr>
        <w:t>Sağlam şəxslərdə faqositar ədəd - 2-4 hüceyrə təşkil edir!</w:t>
      </w:r>
      <w:bookmarkEnd w:id="0"/>
    </w:p>
    <w:sectPr w:rsidR="0024323E" w:rsidRPr="0024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62"/>
    <w:rsid w:val="00114E52"/>
    <w:rsid w:val="001936BF"/>
    <w:rsid w:val="0024323E"/>
    <w:rsid w:val="00260369"/>
    <w:rsid w:val="0027290B"/>
    <w:rsid w:val="002C43CC"/>
    <w:rsid w:val="00663E13"/>
    <w:rsid w:val="007B296A"/>
    <w:rsid w:val="00A1440B"/>
    <w:rsid w:val="00B513F2"/>
    <w:rsid w:val="00BB7673"/>
    <w:rsid w:val="00CD721E"/>
    <w:rsid w:val="00D150BB"/>
    <w:rsid w:val="00FA0038"/>
    <w:rsid w:val="00FB1B62"/>
    <w:rsid w:val="00F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29D1"/>
  <w15:docId w15:val="{BDC07E0E-3E59-4153-ABFE-B7BF15B3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2023-04-12T05:37:00Z</dcterms:created>
  <dcterms:modified xsi:type="dcterms:W3CDTF">2023-05-11T08:22:00Z</dcterms:modified>
</cp:coreProperties>
</file>